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BFD3" w14:textId="38BBA92B" w:rsidR="009C1CD3" w:rsidRDefault="009C1CD3" w:rsidP="009C1CD3">
      <w:pPr>
        <w:pStyle w:val="Heading1"/>
        <w:spacing w:before="1"/>
        <w:rPr>
          <w:sz w:val="32"/>
          <w:szCs w:val="32"/>
        </w:rPr>
      </w:pPr>
      <w:r w:rsidRPr="00792CAA">
        <w:rPr>
          <w:sz w:val="32"/>
          <w:szCs w:val="32"/>
        </w:rPr>
        <w:t xml:space="preserve">Heritage Bank &amp; Trust Products and Services (as of </w:t>
      </w:r>
      <w:r w:rsidR="00FA24C7">
        <w:rPr>
          <w:sz w:val="32"/>
          <w:szCs w:val="32"/>
        </w:rPr>
        <w:t>1</w:t>
      </w:r>
      <w:r w:rsidRPr="00792CAA">
        <w:rPr>
          <w:sz w:val="32"/>
          <w:szCs w:val="32"/>
        </w:rPr>
        <w:t>/</w:t>
      </w:r>
      <w:r w:rsidR="00FA24C7">
        <w:rPr>
          <w:sz w:val="32"/>
          <w:szCs w:val="32"/>
        </w:rPr>
        <w:t>30</w:t>
      </w:r>
      <w:r w:rsidRPr="00792CAA">
        <w:rPr>
          <w:sz w:val="32"/>
          <w:szCs w:val="32"/>
        </w:rPr>
        <w:t>/202</w:t>
      </w:r>
      <w:r w:rsidR="00FA24C7">
        <w:rPr>
          <w:sz w:val="32"/>
          <w:szCs w:val="32"/>
        </w:rPr>
        <w:t>4</w:t>
      </w:r>
      <w:r w:rsidRPr="00792CAA">
        <w:rPr>
          <w:sz w:val="32"/>
          <w:szCs w:val="32"/>
        </w:rPr>
        <w:t>)</w:t>
      </w:r>
    </w:p>
    <w:p w14:paraId="19CD9898" w14:textId="77777777" w:rsidR="00E52950" w:rsidRPr="00792CAA" w:rsidRDefault="00E52950" w:rsidP="009C1CD3">
      <w:pPr>
        <w:pStyle w:val="Heading1"/>
        <w:spacing w:before="1"/>
        <w:rPr>
          <w:sz w:val="32"/>
          <w:szCs w:val="32"/>
        </w:rPr>
      </w:pPr>
    </w:p>
    <w:p w14:paraId="086D1CBC" w14:textId="77777777" w:rsidR="00E52950" w:rsidRPr="00801454" w:rsidRDefault="00E52950" w:rsidP="00E52950">
      <w:pPr>
        <w:tabs>
          <w:tab w:val="left" w:pos="948"/>
          <w:tab w:val="left" w:pos="949"/>
        </w:tabs>
        <w:spacing w:before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01454">
        <w:rPr>
          <w:rFonts w:ascii="Times New Roman" w:hAnsi="Times New Roman" w:cs="Times New Roman"/>
          <w:b/>
          <w:bCs/>
          <w:sz w:val="28"/>
          <w:szCs w:val="24"/>
        </w:rPr>
        <w:t xml:space="preserve">For more information and details concerning any product or service offered, please refer to our website at </w:t>
      </w:r>
      <w:hyperlink r:id="rId5" w:history="1">
        <w:r w:rsidRPr="00801454">
          <w:rPr>
            <w:rStyle w:val="Hyperlink"/>
            <w:rFonts w:ascii="Times New Roman" w:hAnsi="Times New Roman" w:cs="Times New Roman"/>
            <w:b/>
            <w:bCs/>
            <w:sz w:val="28"/>
            <w:szCs w:val="24"/>
          </w:rPr>
          <w:t>www.heritagebankandtrust.com</w:t>
        </w:r>
      </w:hyperlink>
    </w:p>
    <w:p w14:paraId="7F632132" w14:textId="77777777" w:rsidR="00801454" w:rsidRDefault="00801454" w:rsidP="009C1CD3">
      <w:pPr>
        <w:pStyle w:val="BodyText"/>
        <w:spacing w:before="9"/>
        <w:rPr>
          <w:b/>
          <w:sz w:val="27"/>
        </w:rPr>
      </w:pPr>
    </w:p>
    <w:p w14:paraId="24E0AA21" w14:textId="77777777" w:rsidR="009C1CD3" w:rsidRPr="00792CAA" w:rsidRDefault="009C1CD3" w:rsidP="009C1CD3">
      <w:pPr>
        <w:pStyle w:val="Heading2"/>
        <w:spacing w:line="275" w:lineRule="exact"/>
        <w:rPr>
          <w:sz w:val="28"/>
          <w:szCs w:val="28"/>
        </w:rPr>
      </w:pPr>
      <w:r w:rsidRPr="00792CAA">
        <w:rPr>
          <w:sz w:val="28"/>
          <w:szCs w:val="28"/>
          <w:u w:val="thick"/>
        </w:rPr>
        <w:t>Loans</w:t>
      </w:r>
    </w:p>
    <w:p w14:paraId="59EB6E5B" w14:textId="77777777" w:rsidR="009C1CD3" w:rsidRDefault="009C1CD3" w:rsidP="009C1CD3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line="292" w:lineRule="exact"/>
        <w:rPr>
          <w:sz w:val="24"/>
        </w:rPr>
      </w:pPr>
      <w:r>
        <w:rPr>
          <w:sz w:val="24"/>
        </w:rPr>
        <w:t>Installment</w:t>
      </w:r>
      <w:r>
        <w:rPr>
          <w:spacing w:val="-6"/>
          <w:sz w:val="24"/>
        </w:rPr>
        <w:t xml:space="preserve"> </w:t>
      </w:r>
      <w:r>
        <w:rPr>
          <w:sz w:val="24"/>
        </w:rPr>
        <w:t>Loans</w:t>
      </w:r>
    </w:p>
    <w:p w14:paraId="37F58601" w14:textId="77777777" w:rsidR="009C1CD3" w:rsidRDefault="009C1CD3" w:rsidP="009C1CD3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rPr>
          <w:sz w:val="24"/>
        </w:rPr>
      </w:pPr>
      <w:r>
        <w:rPr>
          <w:sz w:val="24"/>
        </w:rPr>
        <w:t>Personal Lines of</w:t>
      </w:r>
      <w:r>
        <w:rPr>
          <w:spacing w:val="-8"/>
          <w:sz w:val="24"/>
        </w:rPr>
        <w:t xml:space="preserve"> </w:t>
      </w:r>
      <w:r>
        <w:rPr>
          <w:sz w:val="24"/>
        </w:rPr>
        <w:t>Credit</w:t>
      </w:r>
    </w:p>
    <w:p w14:paraId="6122B23F" w14:textId="77777777" w:rsidR="009C1CD3" w:rsidRDefault="009C1CD3" w:rsidP="009C1CD3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"/>
        <w:rPr>
          <w:sz w:val="24"/>
        </w:rPr>
      </w:pPr>
      <w:r>
        <w:rPr>
          <w:sz w:val="24"/>
        </w:rPr>
        <w:t>Home Equity</w:t>
      </w:r>
      <w:r>
        <w:rPr>
          <w:spacing w:val="-7"/>
          <w:sz w:val="24"/>
        </w:rPr>
        <w:t xml:space="preserve"> </w:t>
      </w:r>
      <w:r>
        <w:rPr>
          <w:sz w:val="24"/>
        </w:rPr>
        <w:t>Loans</w:t>
      </w:r>
    </w:p>
    <w:p w14:paraId="0B1D0B95" w14:textId="77777777" w:rsidR="009C1CD3" w:rsidRDefault="009C1CD3" w:rsidP="009C1CD3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rPr>
          <w:sz w:val="24"/>
        </w:rPr>
      </w:pPr>
      <w:r>
        <w:rPr>
          <w:sz w:val="24"/>
        </w:rPr>
        <w:t>Home Equity Lines of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</w:p>
    <w:p w14:paraId="74520DCB" w14:textId="77777777" w:rsidR="009C1CD3" w:rsidRDefault="009C1CD3" w:rsidP="009C1CD3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line="292" w:lineRule="exact"/>
        <w:rPr>
          <w:sz w:val="24"/>
        </w:rPr>
      </w:pPr>
      <w:r>
        <w:rPr>
          <w:sz w:val="24"/>
        </w:rPr>
        <w:t>Mortgage</w:t>
      </w:r>
      <w:r>
        <w:rPr>
          <w:spacing w:val="-9"/>
          <w:sz w:val="24"/>
        </w:rPr>
        <w:t xml:space="preserve"> </w:t>
      </w:r>
      <w:r>
        <w:rPr>
          <w:sz w:val="24"/>
        </w:rPr>
        <w:t>Loans</w:t>
      </w:r>
    </w:p>
    <w:p w14:paraId="0AE82D92" w14:textId="77777777" w:rsidR="009C1CD3" w:rsidRDefault="009C1CD3" w:rsidP="009C1CD3">
      <w:pPr>
        <w:pStyle w:val="ListParagraph"/>
        <w:numPr>
          <w:ilvl w:val="1"/>
          <w:numId w:val="2"/>
        </w:numPr>
        <w:tabs>
          <w:tab w:val="left" w:pos="1549"/>
        </w:tabs>
        <w:spacing w:line="285" w:lineRule="exact"/>
        <w:rPr>
          <w:sz w:val="24"/>
        </w:rPr>
      </w:pPr>
      <w:r>
        <w:rPr>
          <w:sz w:val="24"/>
        </w:rPr>
        <w:t>In house First Mortgage</w:t>
      </w:r>
      <w:r>
        <w:rPr>
          <w:spacing w:val="-10"/>
          <w:sz w:val="24"/>
        </w:rPr>
        <w:t xml:space="preserve"> </w:t>
      </w:r>
      <w:r>
        <w:rPr>
          <w:sz w:val="24"/>
        </w:rPr>
        <w:t>Loans</w:t>
      </w:r>
    </w:p>
    <w:p w14:paraId="0828E13B" w14:textId="77777777" w:rsidR="009C1CD3" w:rsidRDefault="009C1CD3" w:rsidP="009C1CD3">
      <w:pPr>
        <w:pStyle w:val="ListParagraph"/>
        <w:numPr>
          <w:ilvl w:val="1"/>
          <w:numId w:val="2"/>
        </w:numPr>
        <w:tabs>
          <w:tab w:val="left" w:pos="1549"/>
        </w:tabs>
        <w:spacing w:line="276" w:lineRule="exact"/>
        <w:rPr>
          <w:sz w:val="24"/>
        </w:rPr>
      </w:pPr>
      <w:r>
        <w:rPr>
          <w:sz w:val="24"/>
        </w:rPr>
        <w:t xml:space="preserve">In house </w:t>
      </w:r>
      <w:proofErr w:type="gramStart"/>
      <w:r>
        <w:rPr>
          <w:sz w:val="24"/>
        </w:rPr>
        <w:t>Adjustable Rate</w:t>
      </w:r>
      <w:proofErr w:type="gramEnd"/>
      <w:r>
        <w:rPr>
          <w:sz w:val="24"/>
        </w:rPr>
        <w:t xml:space="preserve"> Mortgages</w:t>
      </w:r>
      <w:r>
        <w:rPr>
          <w:spacing w:val="-19"/>
          <w:sz w:val="24"/>
        </w:rPr>
        <w:t xml:space="preserve"> </w:t>
      </w:r>
      <w:r>
        <w:rPr>
          <w:sz w:val="24"/>
        </w:rPr>
        <w:t>(ARM)</w:t>
      </w:r>
    </w:p>
    <w:p w14:paraId="235547D6" w14:textId="77777777" w:rsidR="009C1CD3" w:rsidRDefault="009C1CD3" w:rsidP="009C1CD3">
      <w:pPr>
        <w:pStyle w:val="ListParagraph"/>
        <w:numPr>
          <w:ilvl w:val="1"/>
          <w:numId w:val="2"/>
        </w:numPr>
        <w:tabs>
          <w:tab w:val="left" w:pos="1549"/>
        </w:tabs>
        <w:spacing w:line="276" w:lineRule="exact"/>
        <w:rPr>
          <w:sz w:val="24"/>
        </w:rPr>
      </w:pPr>
      <w:r>
        <w:rPr>
          <w:sz w:val="24"/>
        </w:rPr>
        <w:t>Construction</w:t>
      </w:r>
      <w:r>
        <w:rPr>
          <w:spacing w:val="-6"/>
          <w:sz w:val="24"/>
        </w:rPr>
        <w:t xml:space="preserve"> </w:t>
      </w:r>
      <w:r>
        <w:rPr>
          <w:sz w:val="24"/>
        </w:rPr>
        <w:t>Loans</w:t>
      </w:r>
    </w:p>
    <w:p w14:paraId="19B1A773" w14:textId="77777777" w:rsidR="009C1CD3" w:rsidRDefault="009C1CD3" w:rsidP="009C1CD3">
      <w:pPr>
        <w:pStyle w:val="ListParagraph"/>
        <w:numPr>
          <w:ilvl w:val="1"/>
          <w:numId w:val="2"/>
        </w:numPr>
        <w:tabs>
          <w:tab w:val="left" w:pos="1549"/>
        </w:tabs>
        <w:spacing w:line="277" w:lineRule="exact"/>
        <w:rPr>
          <w:sz w:val="24"/>
        </w:rPr>
      </w:pPr>
      <w:r>
        <w:rPr>
          <w:sz w:val="24"/>
        </w:rPr>
        <w:t>Traditional Secondary Market Home</w:t>
      </w:r>
      <w:r>
        <w:rPr>
          <w:spacing w:val="-13"/>
          <w:sz w:val="24"/>
        </w:rPr>
        <w:t xml:space="preserve"> </w:t>
      </w:r>
      <w:r>
        <w:rPr>
          <w:sz w:val="24"/>
        </w:rPr>
        <w:t>Loans</w:t>
      </w:r>
    </w:p>
    <w:p w14:paraId="4F719DED" w14:textId="77777777" w:rsidR="009C1CD3" w:rsidRDefault="009C1CD3" w:rsidP="009C1CD3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line="283" w:lineRule="exact"/>
        <w:rPr>
          <w:sz w:val="24"/>
        </w:rPr>
      </w:pPr>
      <w:r>
        <w:rPr>
          <w:sz w:val="24"/>
        </w:rPr>
        <w:t>Commercial</w:t>
      </w:r>
      <w:r>
        <w:rPr>
          <w:spacing w:val="-5"/>
          <w:sz w:val="24"/>
        </w:rPr>
        <w:t xml:space="preserve"> </w:t>
      </w:r>
      <w:r>
        <w:rPr>
          <w:sz w:val="24"/>
        </w:rPr>
        <w:t>Loans</w:t>
      </w:r>
    </w:p>
    <w:p w14:paraId="54C45AF2" w14:textId="77777777" w:rsidR="009C1CD3" w:rsidRDefault="009C1CD3" w:rsidP="009C1CD3">
      <w:pPr>
        <w:pStyle w:val="ListParagraph"/>
        <w:numPr>
          <w:ilvl w:val="1"/>
          <w:numId w:val="2"/>
        </w:numPr>
        <w:tabs>
          <w:tab w:val="left" w:pos="1549"/>
        </w:tabs>
        <w:spacing w:line="284" w:lineRule="exact"/>
        <w:rPr>
          <w:sz w:val="24"/>
        </w:rPr>
      </w:pPr>
      <w:r>
        <w:rPr>
          <w:sz w:val="24"/>
        </w:rPr>
        <w:t>Installment</w:t>
      </w:r>
      <w:r>
        <w:rPr>
          <w:spacing w:val="-6"/>
          <w:sz w:val="24"/>
        </w:rPr>
        <w:t xml:space="preserve"> </w:t>
      </w:r>
      <w:r>
        <w:rPr>
          <w:sz w:val="24"/>
        </w:rPr>
        <w:t>Loans</w:t>
      </w:r>
    </w:p>
    <w:p w14:paraId="0BE1EB8E" w14:textId="77777777" w:rsidR="009C1CD3" w:rsidRDefault="009C1CD3" w:rsidP="009C1CD3">
      <w:pPr>
        <w:pStyle w:val="ListParagraph"/>
        <w:numPr>
          <w:ilvl w:val="1"/>
          <w:numId w:val="2"/>
        </w:numPr>
        <w:tabs>
          <w:tab w:val="left" w:pos="1549"/>
        </w:tabs>
        <w:spacing w:line="276" w:lineRule="exact"/>
        <w:rPr>
          <w:sz w:val="24"/>
        </w:rPr>
      </w:pPr>
      <w:r>
        <w:rPr>
          <w:sz w:val="24"/>
        </w:rPr>
        <w:t>Business Mortgage</w:t>
      </w:r>
      <w:r>
        <w:rPr>
          <w:spacing w:val="-8"/>
          <w:sz w:val="24"/>
        </w:rPr>
        <w:t xml:space="preserve"> </w:t>
      </w:r>
      <w:r>
        <w:rPr>
          <w:sz w:val="24"/>
        </w:rPr>
        <w:t>Loans</w:t>
      </w:r>
    </w:p>
    <w:p w14:paraId="751660CD" w14:textId="77777777" w:rsidR="009C1CD3" w:rsidRDefault="009C1CD3" w:rsidP="009C1CD3">
      <w:pPr>
        <w:pStyle w:val="ListParagraph"/>
        <w:numPr>
          <w:ilvl w:val="1"/>
          <w:numId w:val="2"/>
        </w:numPr>
        <w:tabs>
          <w:tab w:val="left" w:pos="1549"/>
        </w:tabs>
        <w:spacing w:line="276" w:lineRule="exact"/>
        <w:rPr>
          <w:sz w:val="24"/>
        </w:rPr>
      </w:pPr>
      <w:r>
        <w:rPr>
          <w:sz w:val="24"/>
        </w:rPr>
        <w:t>Lines of</w:t>
      </w:r>
      <w:r>
        <w:rPr>
          <w:spacing w:val="-5"/>
          <w:sz w:val="24"/>
        </w:rPr>
        <w:t xml:space="preserve"> </w:t>
      </w:r>
      <w:r>
        <w:rPr>
          <w:sz w:val="24"/>
        </w:rPr>
        <w:t>Credit</w:t>
      </w:r>
    </w:p>
    <w:p w14:paraId="768C9DD8" w14:textId="0FED49F3" w:rsidR="009C1CD3" w:rsidRDefault="009C1CD3" w:rsidP="009C1CD3">
      <w:pPr>
        <w:pStyle w:val="ListParagraph"/>
        <w:numPr>
          <w:ilvl w:val="1"/>
          <w:numId w:val="2"/>
        </w:numPr>
        <w:tabs>
          <w:tab w:val="left" w:pos="1549"/>
        </w:tabs>
        <w:spacing w:line="281" w:lineRule="exact"/>
        <w:rPr>
          <w:sz w:val="24"/>
        </w:rPr>
      </w:pPr>
      <w:r>
        <w:rPr>
          <w:sz w:val="24"/>
        </w:rPr>
        <w:t>Agricultural</w:t>
      </w:r>
      <w:r>
        <w:rPr>
          <w:spacing w:val="-8"/>
          <w:sz w:val="24"/>
        </w:rPr>
        <w:t xml:space="preserve"> </w:t>
      </w:r>
      <w:r>
        <w:rPr>
          <w:sz w:val="24"/>
        </w:rPr>
        <w:t>Loans</w:t>
      </w:r>
    </w:p>
    <w:p w14:paraId="27105A8B" w14:textId="77777777" w:rsidR="00792CAA" w:rsidRPr="00792CAA" w:rsidRDefault="00792CAA" w:rsidP="00792CAA">
      <w:pPr>
        <w:tabs>
          <w:tab w:val="left" w:pos="1549"/>
        </w:tabs>
        <w:spacing w:line="281" w:lineRule="exact"/>
        <w:rPr>
          <w:sz w:val="24"/>
        </w:rPr>
      </w:pPr>
    </w:p>
    <w:p w14:paraId="0B904D99" w14:textId="77777777" w:rsidR="009C1CD3" w:rsidRPr="00792CAA" w:rsidRDefault="009C1CD3" w:rsidP="009C1CD3">
      <w:pPr>
        <w:pStyle w:val="Heading2"/>
        <w:spacing w:line="264" w:lineRule="exact"/>
        <w:rPr>
          <w:sz w:val="28"/>
          <w:szCs w:val="28"/>
        </w:rPr>
      </w:pPr>
      <w:r w:rsidRPr="00792CAA">
        <w:rPr>
          <w:sz w:val="28"/>
          <w:szCs w:val="28"/>
          <w:u w:val="thick"/>
        </w:rPr>
        <w:t>Accounts</w:t>
      </w:r>
    </w:p>
    <w:p w14:paraId="1716B1EA" w14:textId="7D0E5AE4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94" w:lineRule="exact"/>
        <w:rPr>
          <w:sz w:val="24"/>
        </w:rPr>
      </w:pPr>
      <w:r>
        <w:rPr>
          <w:sz w:val="24"/>
        </w:rPr>
        <w:t>Checking</w:t>
      </w:r>
      <w:r>
        <w:rPr>
          <w:spacing w:val="-7"/>
          <w:sz w:val="24"/>
        </w:rPr>
        <w:t xml:space="preserve"> </w:t>
      </w:r>
      <w:r>
        <w:rPr>
          <w:sz w:val="24"/>
        </w:rPr>
        <w:t>Accounts</w:t>
      </w:r>
    </w:p>
    <w:p w14:paraId="2AC1D936" w14:textId="2F2355D7" w:rsidR="009C1CD3" w:rsidRDefault="009C1CD3" w:rsidP="009C1CD3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line="294" w:lineRule="exact"/>
        <w:ind w:hanging="408"/>
        <w:rPr>
          <w:sz w:val="24"/>
        </w:rPr>
      </w:pPr>
      <w:r>
        <w:rPr>
          <w:sz w:val="24"/>
        </w:rPr>
        <w:t>Basic Checking</w:t>
      </w:r>
    </w:p>
    <w:p w14:paraId="79A0E814" w14:textId="3E564DA3" w:rsidR="00792CAA" w:rsidRDefault="00792CAA" w:rsidP="009C1CD3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line="294" w:lineRule="exact"/>
        <w:ind w:hanging="408"/>
        <w:rPr>
          <w:sz w:val="24"/>
        </w:rPr>
      </w:pPr>
      <w:r>
        <w:rPr>
          <w:sz w:val="24"/>
        </w:rPr>
        <w:t>Heritage Cash</w:t>
      </w:r>
    </w:p>
    <w:p w14:paraId="0574A623" w14:textId="492942FA" w:rsidR="00792CAA" w:rsidRPr="00792CAA" w:rsidRDefault="00792CAA" w:rsidP="00792CAA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line="294" w:lineRule="exact"/>
        <w:ind w:hanging="408"/>
        <w:rPr>
          <w:sz w:val="24"/>
        </w:rPr>
      </w:pPr>
      <w:r>
        <w:rPr>
          <w:sz w:val="24"/>
        </w:rPr>
        <w:t>Heritage Cash Back</w:t>
      </w:r>
    </w:p>
    <w:p w14:paraId="7B46D9BA" w14:textId="68706F6E" w:rsidR="009C1CD3" w:rsidRDefault="009C1CD3" w:rsidP="009C1CD3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line="294" w:lineRule="exact"/>
        <w:ind w:hanging="408"/>
        <w:rPr>
          <w:sz w:val="24"/>
        </w:rPr>
      </w:pPr>
      <w:r>
        <w:rPr>
          <w:sz w:val="24"/>
        </w:rPr>
        <w:t>Scholars Checking</w:t>
      </w:r>
    </w:p>
    <w:p w14:paraId="3C6FC2E0" w14:textId="6EF2139B" w:rsidR="009C1CD3" w:rsidRDefault="009C1CD3" w:rsidP="009C1CD3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line="294" w:lineRule="exact"/>
        <w:ind w:hanging="408"/>
        <w:rPr>
          <w:sz w:val="24"/>
        </w:rPr>
      </w:pPr>
      <w:r>
        <w:rPr>
          <w:sz w:val="24"/>
        </w:rPr>
        <w:t>Heritage Gold Senior Checking</w:t>
      </w:r>
    </w:p>
    <w:p w14:paraId="57E711B3" w14:textId="08C21789" w:rsidR="009C1CD3" w:rsidRPr="009C1CD3" w:rsidRDefault="009C1CD3" w:rsidP="009C1CD3">
      <w:pPr>
        <w:pStyle w:val="ListParagraph"/>
        <w:numPr>
          <w:ilvl w:val="0"/>
          <w:numId w:val="4"/>
        </w:numPr>
        <w:tabs>
          <w:tab w:val="left" w:pos="948"/>
          <w:tab w:val="left" w:pos="949"/>
        </w:tabs>
        <w:spacing w:line="294" w:lineRule="exact"/>
        <w:ind w:hanging="408"/>
        <w:rPr>
          <w:sz w:val="24"/>
        </w:rPr>
      </w:pPr>
      <w:r>
        <w:rPr>
          <w:sz w:val="24"/>
        </w:rPr>
        <w:t>Legacy Relationship Checking</w:t>
      </w:r>
    </w:p>
    <w:p w14:paraId="5CB4232A" w14:textId="55ACBC8E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"/>
        <w:rPr>
          <w:sz w:val="24"/>
        </w:rPr>
      </w:pPr>
      <w:r>
        <w:rPr>
          <w:sz w:val="24"/>
        </w:rPr>
        <w:t>Personal Money</w:t>
      </w:r>
      <w:r>
        <w:rPr>
          <w:spacing w:val="-10"/>
          <w:sz w:val="24"/>
        </w:rPr>
        <w:t xml:space="preserve"> </w:t>
      </w:r>
      <w:r>
        <w:rPr>
          <w:sz w:val="24"/>
        </w:rPr>
        <w:t>Markets</w:t>
      </w:r>
    </w:p>
    <w:p w14:paraId="5ECA7A76" w14:textId="1F726104" w:rsidR="009C1CD3" w:rsidRDefault="009C1CD3" w:rsidP="009C1CD3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spacing w:before="1"/>
        <w:rPr>
          <w:sz w:val="24"/>
        </w:rPr>
      </w:pPr>
      <w:r>
        <w:rPr>
          <w:sz w:val="24"/>
        </w:rPr>
        <w:t>Traditions Money Market</w:t>
      </w:r>
    </w:p>
    <w:p w14:paraId="0200A3EF" w14:textId="038BCEFB" w:rsidR="009C1CD3" w:rsidRDefault="009C1CD3" w:rsidP="009C1CD3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spacing w:before="1"/>
        <w:rPr>
          <w:sz w:val="24"/>
        </w:rPr>
      </w:pPr>
      <w:r>
        <w:rPr>
          <w:sz w:val="24"/>
        </w:rPr>
        <w:t>Legacy Relationship Money Market</w:t>
      </w:r>
    </w:p>
    <w:p w14:paraId="05B5F534" w14:textId="190D9FD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Savings</w:t>
      </w:r>
      <w:r>
        <w:rPr>
          <w:spacing w:val="-5"/>
          <w:sz w:val="24"/>
        </w:rPr>
        <w:t xml:space="preserve"> </w:t>
      </w:r>
      <w:r>
        <w:rPr>
          <w:sz w:val="24"/>
        </w:rPr>
        <w:t>Accounts</w:t>
      </w:r>
    </w:p>
    <w:p w14:paraId="3AB9B001" w14:textId="41FB951D" w:rsidR="009C1CD3" w:rsidRDefault="009C1CD3" w:rsidP="009C1CD3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Regular Savings</w:t>
      </w:r>
    </w:p>
    <w:p w14:paraId="6B944596" w14:textId="2F838E6F" w:rsidR="009C1CD3" w:rsidRDefault="009C1CD3" w:rsidP="009C1CD3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New Generation</w:t>
      </w:r>
    </w:p>
    <w:p w14:paraId="73B306F7" w14:textId="18F04C53" w:rsidR="009C1CD3" w:rsidRPr="009C1CD3" w:rsidRDefault="009C1CD3" w:rsidP="009C1CD3">
      <w:pPr>
        <w:pStyle w:val="ListParagraph"/>
        <w:numPr>
          <w:ilvl w:val="0"/>
          <w:numId w:val="5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Christmas Club</w:t>
      </w:r>
    </w:p>
    <w:p w14:paraId="308C716E" w14:textId="6376CA1F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Certificates of</w:t>
      </w:r>
      <w:r>
        <w:rPr>
          <w:spacing w:val="-5"/>
          <w:sz w:val="24"/>
        </w:rPr>
        <w:t xml:space="preserve"> </w:t>
      </w:r>
      <w:r>
        <w:rPr>
          <w:sz w:val="24"/>
        </w:rPr>
        <w:t>Deposit</w:t>
      </w:r>
    </w:p>
    <w:p w14:paraId="5F34E66C" w14:textId="34DB0744" w:rsidR="00190296" w:rsidRDefault="00190296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Individual Retirement Accounts</w:t>
      </w:r>
    </w:p>
    <w:p w14:paraId="51B279AB" w14:textId="6AA281D9" w:rsidR="00190296" w:rsidRDefault="00190296" w:rsidP="00190296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Traditional IRA</w:t>
      </w:r>
    </w:p>
    <w:p w14:paraId="775C64F4" w14:textId="4F38C65B" w:rsidR="00190296" w:rsidRDefault="00190296" w:rsidP="00190296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Roth IRA</w:t>
      </w:r>
    </w:p>
    <w:p w14:paraId="16E862E1" w14:textId="501E5E89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Small Business</w:t>
      </w:r>
      <w:r>
        <w:rPr>
          <w:spacing w:val="-8"/>
          <w:sz w:val="24"/>
        </w:rPr>
        <w:t xml:space="preserve"> </w:t>
      </w:r>
      <w:r>
        <w:rPr>
          <w:sz w:val="24"/>
        </w:rPr>
        <w:t>Accounts</w:t>
      </w:r>
    </w:p>
    <w:p w14:paraId="381D8091" w14:textId="11DAFF08" w:rsidR="00190296" w:rsidRDefault="00190296" w:rsidP="00190296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Basic Business Checking</w:t>
      </w:r>
    </w:p>
    <w:p w14:paraId="6DAF982E" w14:textId="21E38422" w:rsidR="00190296" w:rsidRDefault="00190296" w:rsidP="00190296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lastRenderedPageBreak/>
        <w:t>Business Checking</w:t>
      </w:r>
    </w:p>
    <w:p w14:paraId="3050DD5A" w14:textId="2A174C33" w:rsidR="00190296" w:rsidRDefault="00190296" w:rsidP="00190296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Business Analyzed Account</w:t>
      </w:r>
    </w:p>
    <w:p w14:paraId="41375076" w14:textId="54DF7836" w:rsidR="00190296" w:rsidRPr="00190296" w:rsidRDefault="00190296" w:rsidP="00190296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Heritage Heart Checking</w:t>
      </w:r>
    </w:p>
    <w:p w14:paraId="2755CEC7" w14:textId="77777777" w:rsidR="00190296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 xml:space="preserve">Business </w:t>
      </w:r>
      <w:r w:rsidR="00190296">
        <w:rPr>
          <w:sz w:val="24"/>
        </w:rPr>
        <w:t>Savings</w:t>
      </w:r>
    </w:p>
    <w:p w14:paraId="6C260403" w14:textId="4D9D9E89" w:rsidR="009C1CD3" w:rsidRDefault="00190296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 xml:space="preserve">Business </w:t>
      </w:r>
      <w:r w:rsidR="009C1CD3">
        <w:rPr>
          <w:sz w:val="24"/>
        </w:rPr>
        <w:t>Money</w:t>
      </w:r>
      <w:r w:rsidR="009C1CD3">
        <w:rPr>
          <w:spacing w:val="-9"/>
          <w:sz w:val="24"/>
        </w:rPr>
        <w:t xml:space="preserve"> </w:t>
      </w:r>
      <w:r w:rsidR="009C1CD3">
        <w:rPr>
          <w:sz w:val="24"/>
        </w:rPr>
        <w:t>Markets</w:t>
      </w:r>
    </w:p>
    <w:p w14:paraId="0974E2BA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Commercial</w:t>
      </w:r>
      <w:r>
        <w:rPr>
          <w:spacing w:val="-8"/>
          <w:sz w:val="24"/>
        </w:rPr>
        <w:t xml:space="preserve"> </w:t>
      </w:r>
      <w:r>
        <w:rPr>
          <w:sz w:val="24"/>
        </w:rPr>
        <w:t>Accounts</w:t>
      </w:r>
    </w:p>
    <w:p w14:paraId="642AA1F4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" w:line="240" w:lineRule="auto"/>
        <w:rPr>
          <w:sz w:val="24"/>
        </w:rPr>
      </w:pPr>
      <w:r>
        <w:rPr>
          <w:sz w:val="24"/>
        </w:rPr>
        <w:t>Non-profit Checking</w:t>
      </w:r>
      <w:r>
        <w:rPr>
          <w:spacing w:val="-8"/>
          <w:sz w:val="24"/>
        </w:rPr>
        <w:t xml:space="preserve"> </w:t>
      </w:r>
      <w:r>
        <w:rPr>
          <w:sz w:val="24"/>
        </w:rPr>
        <w:t>Accounts</w:t>
      </w:r>
    </w:p>
    <w:p w14:paraId="52940A2C" w14:textId="77777777" w:rsidR="009C1CD3" w:rsidRDefault="009C1CD3" w:rsidP="009C1CD3">
      <w:pPr>
        <w:pStyle w:val="BodyText"/>
        <w:spacing w:before="1"/>
      </w:pPr>
    </w:p>
    <w:p w14:paraId="14570F7B" w14:textId="77777777" w:rsidR="009C1CD3" w:rsidRDefault="009C1CD3" w:rsidP="009C1CD3">
      <w:pPr>
        <w:pStyle w:val="Heading2"/>
        <w:spacing w:line="275" w:lineRule="exact"/>
        <w:ind w:left="227"/>
      </w:pPr>
      <w:r>
        <w:rPr>
          <w:u w:val="thick"/>
        </w:rPr>
        <w:t>Other products and services</w:t>
      </w:r>
    </w:p>
    <w:p w14:paraId="6AF99ED3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line="292" w:lineRule="exact"/>
        <w:rPr>
          <w:sz w:val="24"/>
        </w:rPr>
      </w:pPr>
      <w:r>
        <w:rPr>
          <w:sz w:val="24"/>
        </w:rPr>
        <w:t>Online</w:t>
      </w:r>
      <w:r>
        <w:rPr>
          <w:spacing w:val="-7"/>
          <w:sz w:val="24"/>
        </w:rPr>
        <w:t xml:space="preserve"> </w:t>
      </w:r>
      <w:r>
        <w:rPr>
          <w:sz w:val="24"/>
        </w:rPr>
        <w:t>Banking</w:t>
      </w:r>
    </w:p>
    <w:p w14:paraId="054EE6E3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Mobile Banking including Mobile</w:t>
      </w:r>
      <w:r>
        <w:rPr>
          <w:spacing w:val="-11"/>
          <w:sz w:val="24"/>
        </w:rPr>
        <w:t xml:space="preserve"> </w:t>
      </w:r>
      <w:r>
        <w:rPr>
          <w:sz w:val="24"/>
        </w:rPr>
        <w:t>Deposit</w:t>
      </w:r>
    </w:p>
    <w:p w14:paraId="3EFC4B09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Remote</w:t>
      </w:r>
      <w:r>
        <w:rPr>
          <w:spacing w:val="-3"/>
          <w:sz w:val="24"/>
        </w:rPr>
        <w:t xml:space="preserve"> </w:t>
      </w:r>
      <w:r>
        <w:rPr>
          <w:sz w:val="24"/>
        </w:rPr>
        <w:t>Capture</w:t>
      </w:r>
    </w:p>
    <w:p w14:paraId="6FD7776D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Banking</w:t>
      </w:r>
    </w:p>
    <w:p w14:paraId="380D84AA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Bill Pay</w:t>
      </w:r>
    </w:p>
    <w:p w14:paraId="79A72F2B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Chip Debit/ATM Cards – new chip cards were issued in fall of</w:t>
      </w:r>
      <w:r>
        <w:rPr>
          <w:spacing w:val="-17"/>
          <w:sz w:val="24"/>
        </w:rPr>
        <w:t xml:space="preserve"> </w:t>
      </w:r>
      <w:r>
        <w:rPr>
          <w:sz w:val="24"/>
        </w:rPr>
        <w:t>2016</w:t>
      </w:r>
    </w:p>
    <w:p w14:paraId="1DC9746B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"/>
        <w:rPr>
          <w:sz w:val="24"/>
        </w:rPr>
      </w:pPr>
      <w:r>
        <w:rPr>
          <w:sz w:val="24"/>
        </w:rPr>
        <w:t>Credit Cards – Personal &amp;</w:t>
      </w:r>
      <w:r>
        <w:rPr>
          <w:spacing w:val="-9"/>
          <w:sz w:val="24"/>
        </w:rPr>
        <w:t xml:space="preserve"> </w:t>
      </w:r>
      <w:r>
        <w:rPr>
          <w:sz w:val="24"/>
        </w:rPr>
        <w:t>Business</w:t>
      </w:r>
    </w:p>
    <w:p w14:paraId="5483E0A5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Lock</w:t>
      </w:r>
      <w:r>
        <w:rPr>
          <w:spacing w:val="-3"/>
          <w:sz w:val="24"/>
        </w:rPr>
        <w:t xml:space="preserve"> </w:t>
      </w:r>
      <w:r>
        <w:rPr>
          <w:sz w:val="24"/>
        </w:rPr>
        <w:t>Boxes</w:t>
      </w:r>
    </w:p>
    <w:p w14:paraId="624E077C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Notary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</w:p>
    <w:p w14:paraId="66820F50" w14:textId="590A0C5A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Overdraft Coverage Options</w:t>
      </w:r>
    </w:p>
    <w:p w14:paraId="26926627" w14:textId="77777777" w:rsidR="009C1CD3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rPr>
          <w:sz w:val="24"/>
        </w:rPr>
      </w:pPr>
      <w:r>
        <w:rPr>
          <w:sz w:val="24"/>
        </w:rPr>
        <w:t>Merchant Services available through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BancCard</w:t>
      </w:r>
      <w:proofErr w:type="spellEnd"/>
    </w:p>
    <w:p w14:paraId="5965A3D5" w14:textId="7F63CBF1" w:rsidR="009C1CD3" w:rsidRPr="00E52950" w:rsidRDefault="009C1CD3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" w:line="240" w:lineRule="auto"/>
        <w:rPr>
          <w:sz w:val="24"/>
        </w:rPr>
      </w:pPr>
      <w:r>
        <w:rPr>
          <w:sz w:val="24"/>
        </w:rPr>
        <w:t>Card</w:t>
      </w:r>
      <w:r w:rsidR="00190296">
        <w:rPr>
          <w:spacing w:val="-4"/>
          <w:sz w:val="24"/>
        </w:rPr>
        <w:t xml:space="preserve"> Control</w:t>
      </w:r>
    </w:p>
    <w:p w14:paraId="3293DCC1" w14:textId="6B070209" w:rsidR="00E52950" w:rsidRPr="00FA24C7" w:rsidRDefault="00E52950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" w:line="240" w:lineRule="auto"/>
        <w:rPr>
          <w:sz w:val="24"/>
        </w:rPr>
      </w:pPr>
      <w:r>
        <w:rPr>
          <w:spacing w:val="-4"/>
          <w:sz w:val="24"/>
        </w:rPr>
        <w:t xml:space="preserve">CDARS </w:t>
      </w:r>
    </w:p>
    <w:p w14:paraId="7B3A3DBA" w14:textId="6406A490" w:rsidR="00FA24C7" w:rsidRPr="00254700" w:rsidRDefault="00FA24C7" w:rsidP="009C1CD3">
      <w:pPr>
        <w:pStyle w:val="ListParagraph"/>
        <w:numPr>
          <w:ilvl w:val="0"/>
          <w:numId w:val="1"/>
        </w:numPr>
        <w:tabs>
          <w:tab w:val="left" w:pos="948"/>
          <w:tab w:val="left" w:pos="949"/>
        </w:tabs>
        <w:spacing w:before="1" w:line="240" w:lineRule="auto"/>
        <w:rPr>
          <w:sz w:val="24"/>
        </w:rPr>
      </w:pPr>
      <w:r>
        <w:rPr>
          <w:spacing w:val="-4"/>
          <w:sz w:val="24"/>
        </w:rPr>
        <w:t>Treasury Management Services</w:t>
      </w:r>
    </w:p>
    <w:p w14:paraId="15283037" w14:textId="58201963" w:rsidR="00254700" w:rsidRDefault="00254700" w:rsidP="00254700">
      <w:pPr>
        <w:tabs>
          <w:tab w:val="left" w:pos="948"/>
          <w:tab w:val="left" w:pos="949"/>
        </w:tabs>
        <w:spacing w:before="1" w:line="240" w:lineRule="auto"/>
        <w:rPr>
          <w:sz w:val="24"/>
        </w:rPr>
      </w:pPr>
    </w:p>
    <w:p w14:paraId="3D3EFBE3" w14:textId="77777777" w:rsidR="00254700" w:rsidRPr="00254700" w:rsidRDefault="00254700" w:rsidP="00254700">
      <w:pPr>
        <w:tabs>
          <w:tab w:val="left" w:pos="948"/>
          <w:tab w:val="left" w:pos="949"/>
        </w:tabs>
        <w:spacing w:before="1" w:line="240" w:lineRule="auto"/>
        <w:rPr>
          <w:sz w:val="24"/>
        </w:rPr>
      </w:pPr>
    </w:p>
    <w:p w14:paraId="73EBF64A" w14:textId="77777777" w:rsidR="004C49CD" w:rsidRDefault="004C49CD"/>
    <w:sectPr w:rsidR="004C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258"/>
    <w:multiLevelType w:val="hybridMultilevel"/>
    <w:tmpl w:val="E12A87A4"/>
    <w:lvl w:ilvl="0" w:tplc="04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0A7426C4"/>
    <w:multiLevelType w:val="hybridMultilevel"/>
    <w:tmpl w:val="ED14B40C"/>
    <w:lvl w:ilvl="0" w:tplc="BD4C95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918438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E07A5C54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5F40750A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6F8E0548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1F2E9DD2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31CCE17E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64E2A220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EA64E02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2" w15:restartNumberingAfterBreak="0">
    <w:nsid w:val="243E1D70"/>
    <w:multiLevelType w:val="hybridMultilevel"/>
    <w:tmpl w:val="0A5E2946"/>
    <w:lvl w:ilvl="0" w:tplc="9BE04A40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3" w15:restartNumberingAfterBreak="0">
    <w:nsid w:val="486104E7"/>
    <w:multiLevelType w:val="hybridMultilevel"/>
    <w:tmpl w:val="8ADC9F96"/>
    <w:lvl w:ilvl="0" w:tplc="04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5E0B0BA6"/>
    <w:multiLevelType w:val="hybridMultilevel"/>
    <w:tmpl w:val="D098D460"/>
    <w:lvl w:ilvl="0" w:tplc="E7C86F76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355A06D0"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B068164E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059C8076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9D12448A"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BBF09126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E640C288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52FCF70C">
      <w:numFmt w:val="bullet"/>
      <w:lvlText w:val="•"/>
      <w:lvlJc w:val="left"/>
      <w:pPr>
        <w:ind w:left="8651" w:hanging="360"/>
      </w:pPr>
      <w:rPr>
        <w:rFonts w:hint="default"/>
      </w:rPr>
    </w:lvl>
  </w:abstractNum>
  <w:num w:numId="1" w16cid:durableId="2117939233">
    <w:abstractNumId w:val="4"/>
  </w:num>
  <w:num w:numId="2" w16cid:durableId="763451813">
    <w:abstractNumId w:val="1"/>
  </w:num>
  <w:num w:numId="3" w16cid:durableId="414665394">
    <w:abstractNumId w:val="2"/>
  </w:num>
  <w:num w:numId="4" w16cid:durableId="534737275">
    <w:abstractNumId w:val="0"/>
  </w:num>
  <w:num w:numId="5" w16cid:durableId="255554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D3"/>
    <w:rsid w:val="00190296"/>
    <w:rsid w:val="001D3310"/>
    <w:rsid w:val="00254700"/>
    <w:rsid w:val="004C49CD"/>
    <w:rsid w:val="00792CAA"/>
    <w:rsid w:val="00801454"/>
    <w:rsid w:val="009C1CD3"/>
    <w:rsid w:val="00A96B9D"/>
    <w:rsid w:val="00E52950"/>
    <w:rsid w:val="00F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AA3"/>
  <w15:chartTrackingRefBased/>
  <w15:docId w15:val="{31F1C077-94EC-43D5-981E-67AA0AF4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C1CD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C1CD3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C1C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C1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C1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1C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C1CD3"/>
    <w:pPr>
      <w:widowControl w:val="0"/>
      <w:autoSpaceDE w:val="0"/>
      <w:autoSpaceDN w:val="0"/>
      <w:spacing w:after="0" w:line="293" w:lineRule="exact"/>
      <w:ind w:left="948" w:hanging="36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54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itagebankand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Savage</dc:creator>
  <cp:keywords/>
  <dc:description/>
  <cp:lastModifiedBy>Shelli Golden</cp:lastModifiedBy>
  <cp:revision>3</cp:revision>
  <dcterms:created xsi:type="dcterms:W3CDTF">2022-03-07T21:10:00Z</dcterms:created>
  <dcterms:modified xsi:type="dcterms:W3CDTF">2024-01-30T22:23:00Z</dcterms:modified>
</cp:coreProperties>
</file>